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9DA11" w14:textId="2FB19523" w:rsidR="006D778B" w:rsidRPr="00256768" w:rsidRDefault="0068766F" w:rsidP="00F27F51">
      <w:pPr>
        <w:spacing w:after="0" w:line="276" w:lineRule="auto"/>
        <w:jc w:val="center"/>
        <w:rPr>
          <w:rFonts w:cstheme="minorHAnsi"/>
          <w:b/>
          <w:bCs/>
        </w:rPr>
      </w:pPr>
      <w:r>
        <w:rPr>
          <w:rFonts w:cstheme="minorHAnsi"/>
          <w:b/>
          <w:bCs/>
        </w:rPr>
        <w:t xml:space="preserve">NFPA Announces Launch of </w:t>
      </w:r>
      <w:r w:rsidR="00275C1B">
        <w:rPr>
          <w:rFonts w:cstheme="minorHAnsi"/>
          <w:b/>
          <w:bCs/>
        </w:rPr>
        <w:t>“</w:t>
      </w:r>
      <w:r w:rsidR="00B30A7D">
        <w:rPr>
          <w:rFonts w:cstheme="minorHAnsi"/>
          <w:b/>
          <w:bCs/>
        </w:rPr>
        <w:t>Charge into Fire Safety</w:t>
      </w:r>
      <w:r>
        <w:rPr>
          <w:rFonts w:cstheme="minorHAnsi"/>
          <w:b/>
          <w:bCs/>
        </w:rPr>
        <w:t>,” a</w:t>
      </w:r>
      <w:r w:rsidR="00672F1C">
        <w:rPr>
          <w:rFonts w:cstheme="minorHAnsi"/>
          <w:b/>
          <w:bCs/>
        </w:rPr>
        <w:t xml:space="preserve"> Campaign </w:t>
      </w:r>
      <w:r w:rsidR="00AF6F25">
        <w:rPr>
          <w:rFonts w:cstheme="minorHAnsi"/>
          <w:b/>
          <w:bCs/>
        </w:rPr>
        <w:t xml:space="preserve">and </w:t>
      </w:r>
      <w:r w:rsidR="00672F1C">
        <w:rPr>
          <w:rFonts w:cstheme="minorHAnsi"/>
          <w:b/>
          <w:bCs/>
        </w:rPr>
        <w:t>Updated Webpage</w:t>
      </w:r>
      <w:r w:rsidR="00AF6F25">
        <w:rPr>
          <w:rFonts w:cstheme="minorHAnsi"/>
          <w:b/>
          <w:bCs/>
        </w:rPr>
        <w:t xml:space="preserve"> </w:t>
      </w:r>
      <w:r w:rsidR="005D4CA6">
        <w:rPr>
          <w:rFonts w:cstheme="minorHAnsi"/>
          <w:b/>
          <w:bCs/>
        </w:rPr>
        <w:t xml:space="preserve">for Educating the Public about Lithium-Ion Battery Safety </w:t>
      </w:r>
    </w:p>
    <w:p w14:paraId="482FC186" w14:textId="6A219F7C" w:rsidR="006D778B" w:rsidRPr="00256768" w:rsidRDefault="006D778B" w:rsidP="00256768">
      <w:pPr>
        <w:spacing w:after="0" w:line="276" w:lineRule="auto"/>
        <w:jc w:val="center"/>
        <w:rPr>
          <w:rFonts w:cstheme="minorHAnsi"/>
        </w:rPr>
      </w:pPr>
      <w:r w:rsidRPr="00256768">
        <w:br/>
      </w:r>
    </w:p>
    <w:p w14:paraId="234DABEC" w14:textId="212EBC56" w:rsidR="007A114B" w:rsidRPr="007A114B" w:rsidRDefault="006D778B" w:rsidP="00256768">
      <w:pPr>
        <w:spacing w:line="276" w:lineRule="auto"/>
      </w:pPr>
      <w:r w:rsidRPr="00256768">
        <w:rPr>
          <w:rFonts w:cstheme="minorHAnsi"/>
        </w:rPr>
        <w:t>(</w:t>
      </w:r>
      <w:r w:rsidRPr="00256768">
        <w:rPr>
          <w:rFonts w:cstheme="minorHAnsi"/>
          <w:u w:val="single"/>
        </w:rPr>
        <w:t>Date</w:t>
      </w:r>
      <w:r w:rsidRPr="00256768">
        <w:rPr>
          <w:rFonts w:cstheme="minorHAnsi"/>
        </w:rPr>
        <w:t>) — The (</w:t>
      </w:r>
      <w:r w:rsidRPr="00256768">
        <w:rPr>
          <w:rFonts w:cstheme="minorHAnsi"/>
          <w:u w:val="single"/>
        </w:rPr>
        <w:t xml:space="preserve">your </w:t>
      </w:r>
      <w:r w:rsidR="0063419E" w:rsidRPr="00256768">
        <w:rPr>
          <w:rFonts w:cstheme="minorHAnsi"/>
          <w:u w:val="single"/>
        </w:rPr>
        <w:t>organization/group</w:t>
      </w:r>
      <w:r w:rsidRPr="00256768">
        <w:rPr>
          <w:rFonts w:cstheme="minorHAnsi"/>
        </w:rPr>
        <w:t xml:space="preserve">) is </w:t>
      </w:r>
      <w:r w:rsidR="00003D99">
        <w:rPr>
          <w:rFonts w:cstheme="minorHAnsi"/>
        </w:rPr>
        <w:t>working in coordination</w:t>
      </w:r>
      <w:r w:rsidRPr="00256768">
        <w:rPr>
          <w:rFonts w:cstheme="minorHAnsi"/>
        </w:rPr>
        <w:t xml:space="preserve"> with the </w:t>
      </w:r>
      <w:hyperlink r:id="rId5" w:history="1">
        <w:r w:rsidRPr="0023430C">
          <w:rPr>
            <w:rStyle w:val="Hyperlink"/>
            <w:rFonts w:cstheme="minorHAnsi"/>
          </w:rPr>
          <w:t>National Fire Protection Association</w:t>
        </w:r>
      </w:hyperlink>
      <w:r w:rsidRPr="00256768">
        <w:rPr>
          <w:rFonts w:cstheme="minorHAnsi"/>
        </w:rPr>
        <w:t xml:space="preserve">® (NFPA®) to </w:t>
      </w:r>
      <w:r w:rsidR="003E2B99" w:rsidRPr="00256768">
        <w:rPr>
          <w:rFonts w:cstheme="minorHAnsi"/>
        </w:rPr>
        <w:t xml:space="preserve">raise awareness about </w:t>
      </w:r>
      <w:r w:rsidR="00390DBC" w:rsidRPr="00256768">
        <w:rPr>
          <w:rFonts w:cstheme="minorHAnsi"/>
        </w:rPr>
        <w:t xml:space="preserve">the </w:t>
      </w:r>
      <w:r w:rsidR="005E4146" w:rsidRPr="00256768">
        <w:rPr>
          <w:rFonts w:cstheme="minorHAnsi"/>
        </w:rPr>
        <w:t>risks associated with lithium-ion batteries and ways to minimize them</w:t>
      </w:r>
      <w:r w:rsidR="00466ED4" w:rsidRPr="00256768">
        <w:rPr>
          <w:rFonts w:cstheme="minorHAnsi"/>
        </w:rPr>
        <w:t>.</w:t>
      </w:r>
      <w:r w:rsidRPr="00256768">
        <w:t xml:space="preserve"> </w:t>
      </w:r>
      <w:r w:rsidR="00EB73C7" w:rsidRPr="00256768">
        <w:t>NFPA</w:t>
      </w:r>
      <w:r w:rsidR="008215E0">
        <w:t xml:space="preserve">’s </w:t>
      </w:r>
      <w:r w:rsidR="00B6124F">
        <w:rPr>
          <w:rFonts w:eastAsia="Times New Roman" w:cstheme="minorHAnsi"/>
          <w:color w:val="000000"/>
        </w:rPr>
        <w:t xml:space="preserve">new campaign, </w:t>
      </w:r>
      <w:hyperlink r:id="rId6" w:history="1">
        <w:r w:rsidR="00AC7FDB" w:rsidRPr="00B431E2">
          <w:rPr>
            <w:rStyle w:val="Hyperlink"/>
            <w:rFonts w:eastAsia="Times New Roman" w:cstheme="minorHAnsi"/>
          </w:rPr>
          <w:t>“Charge into Fire Safety</w:t>
        </w:r>
        <w:r w:rsidR="00C93A2C" w:rsidRPr="00B431E2">
          <w:rPr>
            <w:rStyle w:val="Hyperlink"/>
            <w:rFonts w:eastAsia="Times New Roman" w:cstheme="minorHAnsi"/>
          </w:rPr>
          <w:t>™”</w:t>
        </w:r>
      </w:hyperlink>
      <w:r w:rsidR="001D3FD5">
        <w:rPr>
          <w:rFonts w:eastAsia="Times New Roman" w:cstheme="minorHAnsi"/>
          <w:color w:val="000000"/>
        </w:rPr>
        <w:t>, i</w:t>
      </w:r>
      <w:r w:rsidR="007A114B" w:rsidRPr="007A114B">
        <w:rPr>
          <w:rFonts w:eastAsia="Times New Roman" w:cstheme="minorHAnsi"/>
          <w:color w:val="000000"/>
        </w:rPr>
        <w:t xml:space="preserve">ncludes an expanded series of resources, guidelines, and information in response to the concerns fire officials have about the growing number of fires caused by lithium-ion batteries that power micromobility devices such as e-bikes and e-scooters, smaller electronics such as cell phones and laptops, and electric vehicles. As the use of these items has increased in recent years, so, too, has the number of fires associated with them. </w:t>
      </w:r>
    </w:p>
    <w:p w14:paraId="683B2EAE" w14:textId="60D5D2F3" w:rsidR="00864A33" w:rsidRDefault="00864A33" w:rsidP="00256768">
      <w:pPr>
        <w:shd w:val="clear" w:color="auto" w:fill="FFFFFF"/>
        <w:spacing w:before="120" w:after="120" w:line="276" w:lineRule="auto"/>
        <w:rPr>
          <w:rFonts w:eastAsia="Times New Roman" w:cstheme="minorHAnsi"/>
          <w:color w:val="000000"/>
        </w:rPr>
      </w:pPr>
      <w:r w:rsidRPr="00864A33">
        <w:rPr>
          <w:rFonts w:eastAsia="Times New Roman" w:cstheme="minorHAnsi"/>
          <w:color w:val="000000"/>
        </w:rPr>
        <w:t xml:space="preserve">“Lithium-ion batteries are increasingly found in the many devices and systems we use every day,” said Lorraine Carli, vice president of Outreach and Advocacy at NFPA. “With this greater use, however, we are seeing an uptick in related fires, prompting people to contact us frequently with questions about battery safety. In response, NFPA created </w:t>
      </w:r>
      <w:r w:rsidR="00AA093C">
        <w:rPr>
          <w:rFonts w:eastAsia="Times New Roman" w:cstheme="minorHAnsi"/>
          <w:color w:val="000000"/>
        </w:rPr>
        <w:t>the ‘Charge into Fire Safety</w:t>
      </w:r>
      <w:r w:rsidR="001E341A">
        <w:rPr>
          <w:rFonts w:eastAsia="Times New Roman" w:cstheme="minorHAnsi"/>
          <w:color w:val="000000"/>
        </w:rPr>
        <w:t>’</w:t>
      </w:r>
      <w:r w:rsidR="00AA093C">
        <w:rPr>
          <w:rFonts w:eastAsia="Times New Roman" w:cstheme="minorHAnsi"/>
          <w:color w:val="000000"/>
        </w:rPr>
        <w:t xml:space="preserve"> campaign</w:t>
      </w:r>
      <w:r w:rsidRPr="00864A33">
        <w:rPr>
          <w:rFonts w:eastAsia="Times New Roman" w:cstheme="minorHAnsi"/>
          <w:color w:val="000000"/>
        </w:rPr>
        <w:t xml:space="preserve"> with information that helps answer these questions clearly and thoroughly, in one easy-to-find location.”</w:t>
      </w:r>
    </w:p>
    <w:p w14:paraId="76D0A885" w14:textId="77777777" w:rsidR="00A62E09" w:rsidRPr="00256768" w:rsidRDefault="00A62E09" w:rsidP="00A62E09">
      <w:pPr>
        <w:spacing w:line="276" w:lineRule="auto"/>
        <w:rPr>
          <w:rFonts w:cstheme="minorHAnsi"/>
        </w:rPr>
      </w:pPr>
      <w:r>
        <w:rPr>
          <w:rFonts w:cstheme="minorHAnsi"/>
        </w:rPr>
        <w:t xml:space="preserve">NFPA and </w:t>
      </w:r>
      <w:r w:rsidRPr="00256768">
        <w:rPr>
          <w:rFonts w:cstheme="minorHAnsi"/>
        </w:rPr>
        <w:t>(</w:t>
      </w:r>
      <w:r w:rsidRPr="00256768">
        <w:rPr>
          <w:rFonts w:cstheme="minorHAnsi"/>
          <w:u w:val="single"/>
        </w:rPr>
        <w:t>Your organization/group</w:t>
      </w:r>
      <w:r w:rsidRPr="00256768">
        <w:rPr>
          <w:rFonts w:cstheme="minorHAnsi"/>
        </w:rPr>
        <w:t>) recommend these tips when buying, charging, storing, and using lithium-ion batteries to help prevent fires:</w:t>
      </w:r>
    </w:p>
    <w:p w14:paraId="3DDDE2E3" w14:textId="77777777" w:rsidR="00A62E09" w:rsidRPr="0008695D" w:rsidRDefault="00A62E09" w:rsidP="00A62E09">
      <w:pPr>
        <w:numPr>
          <w:ilvl w:val="0"/>
          <w:numId w:val="2"/>
        </w:numPr>
        <w:shd w:val="clear" w:color="auto" w:fill="FFFFFF"/>
        <w:spacing w:before="120" w:after="120" w:line="276" w:lineRule="auto"/>
        <w:rPr>
          <w:rFonts w:eastAsia="Times New Roman" w:cstheme="minorHAnsi"/>
          <w:color w:val="000000"/>
        </w:rPr>
      </w:pPr>
      <w:r w:rsidRPr="0008695D">
        <w:rPr>
          <w:rFonts w:eastAsia="Times New Roman" w:cstheme="minorHAnsi"/>
          <w:color w:val="000000"/>
        </w:rPr>
        <w:t>Only purchase and use devices, batteries, and charging equipment that are listed by a nationally recognized testing lab and labeled accordingly.</w:t>
      </w:r>
    </w:p>
    <w:p w14:paraId="0455FFF3" w14:textId="77777777" w:rsidR="00A62E09" w:rsidRPr="0008695D" w:rsidRDefault="00A62E09" w:rsidP="00A62E09">
      <w:pPr>
        <w:numPr>
          <w:ilvl w:val="0"/>
          <w:numId w:val="2"/>
        </w:numPr>
        <w:shd w:val="clear" w:color="auto" w:fill="FFFFFF"/>
        <w:spacing w:before="120" w:after="120" w:line="276" w:lineRule="auto"/>
        <w:rPr>
          <w:rFonts w:eastAsia="Times New Roman" w:cstheme="minorHAnsi"/>
          <w:color w:val="000000"/>
        </w:rPr>
      </w:pPr>
      <w:r w:rsidRPr="0008695D">
        <w:rPr>
          <w:rFonts w:eastAsia="Times New Roman" w:cstheme="minorHAnsi"/>
          <w:color w:val="000000"/>
        </w:rPr>
        <w:t xml:space="preserve">Use charging equipment that is only compatible with your device. To be safe, use only the charging equipment that is supplied with your device. </w:t>
      </w:r>
    </w:p>
    <w:p w14:paraId="7248CCD0" w14:textId="77777777" w:rsidR="00A62E09" w:rsidRPr="0008695D" w:rsidRDefault="00A62E09" w:rsidP="00A62E09">
      <w:pPr>
        <w:numPr>
          <w:ilvl w:val="0"/>
          <w:numId w:val="2"/>
        </w:numPr>
        <w:shd w:val="clear" w:color="auto" w:fill="FFFFFF"/>
        <w:spacing w:before="120" w:after="120" w:line="276" w:lineRule="auto"/>
        <w:rPr>
          <w:rFonts w:eastAsia="Times New Roman" w:cstheme="minorHAnsi"/>
          <w:color w:val="000000"/>
        </w:rPr>
      </w:pPr>
      <w:r w:rsidRPr="0008695D">
        <w:rPr>
          <w:rFonts w:eastAsia="Times New Roman" w:cstheme="minorHAnsi"/>
          <w:color w:val="000000"/>
        </w:rPr>
        <w:t>Do not keep charging the device or device battery after it is fully charged.</w:t>
      </w:r>
    </w:p>
    <w:p w14:paraId="6DE648F6" w14:textId="77777777" w:rsidR="00A62E09" w:rsidRPr="0008695D" w:rsidRDefault="00A62E09" w:rsidP="00A62E09">
      <w:pPr>
        <w:numPr>
          <w:ilvl w:val="0"/>
          <w:numId w:val="2"/>
        </w:numPr>
        <w:shd w:val="clear" w:color="auto" w:fill="FFFFFF"/>
        <w:spacing w:before="120" w:after="120" w:line="276" w:lineRule="auto"/>
        <w:rPr>
          <w:rFonts w:eastAsia="Times New Roman" w:cstheme="minorHAnsi"/>
          <w:color w:val="000000"/>
        </w:rPr>
      </w:pPr>
      <w:r w:rsidRPr="0008695D">
        <w:rPr>
          <w:rFonts w:eastAsia="Times New Roman" w:cstheme="minorHAnsi"/>
          <w:color w:val="000000"/>
        </w:rPr>
        <w:t>Do not put lithium-ion batteries in the trash. Recycling is always the best option. Take the batteries to a battery recycling location or contact your local waste department for disposal instructions.</w:t>
      </w:r>
    </w:p>
    <w:p w14:paraId="3689F9E2" w14:textId="77777777" w:rsidR="00A62E09" w:rsidRPr="0008695D" w:rsidRDefault="00A62E09" w:rsidP="00A62E09">
      <w:pPr>
        <w:numPr>
          <w:ilvl w:val="0"/>
          <w:numId w:val="2"/>
        </w:numPr>
        <w:shd w:val="clear" w:color="auto" w:fill="FFFFFF"/>
        <w:spacing w:before="120" w:after="120" w:line="276" w:lineRule="auto"/>
        <w:rPr>
          <w:rFonts w:eastAsia="Times New Roman" w:cstheme="minorHAnsi"/>
          <w:color w:val="000000"/>
        </w:rPr>
      </w:pPr>
      <w:r w:rsidRPr="0008695D">
        <w:rPr>
          <w:rFonts w:eastAsia="Times New Roman" w:cstheme="minorHAnsi"/>
          <w:color w:val="000000"/>
        </w:rPr>
        <w:t xml:space="preserve">Stop using your device if the battery shows signs of damage, such as an unusual odor, excessive heat, popping sounds, swelling, or change in color. </w:t>
      </w:r>
    </w:p>
    <w:p w14:paraId="664417F5" w14:textId="77777777" w:rsidR="00A62E09" w:rsidRPr="0008695D" w:rsidRDefault="00A62E09" w:rsidP="00A62E09">
      <w:pPr>
        <w:numPr>
          <w:ilvl w:val="0"/>
          <w:numId w:val="2"/>
        </w:numPr>
        <w:shd w:val="clear" w:color="auto" w:fill="FFFFFF"/>
        <w:spacing w:before="120" w:after="120" w:line="276" w:lineRule="auto"/>
        <w:rPr>
          <w:rFonts w:eastAsia="Times New Roman" w:cstheme="minorHAnsi"/>
          <w:color w:val="000000"/>
        </w:rPr>
      </w:pPr>
      <w:r w:rsidRPr="0008695D">
        <w:rPr>
          <w:rFonts w:eastAsia="Times New Roman" w:cstheme="minorHAnsi"/>
          <w:color w:val="000000"/>
        </w:rPr>
        <w:t>Only have device repairs performed by a qualified professional.</w:t>
      </w:r>
    </w:p>
    <w:p w14:paraId="73376896" w14:textId="04A7F1CD" w:rsidR="006D778B" w:rsidRPr="00256768" w:rsidRDefault="00CC1A34" w:rsidP="00256768">
      <w:pPr>
        <w:spacing w:line="276" w:lineRule="auto"/>
        <w:rPr>
          <w:rFonts w:cstheme="minorHAnsi"/>
        </w:rPr>
      </w:pPr>
      <w:r w:rsidRPr="00256768">
        <w:rPr>
          <w:rFonts w:cstheme="minorHAnsi"/>
        </w:rPr>
        <w:t>“</w:t>
      </w:r>
      <w:r w:rsidR="006D778B" w:rsidRPr="00256768">
        <w:rPr>
          <w:rFonts w:cstheme="minorHAnsi"/>
        </w:rPr>
        <w:t>The (</w:t>
      </w:r>
      <w:r w:rsidR="00864A33" w:rsidRPr="00256768">
        <w:rPr>
          <w:rFonts w:cstheme="minorHAnsi"/>
          <w:u w:val="single"/>
        </w:rPr>
        <w:t>your organization/group</w:t>
      </w:r>
      <w:r w:rsidR="006D778B" w:rsidRPr="00256768">
        <w:rPr>
          <w:rFonts w:cstheme="minorHAnsi"/>
        </w:rPr>
        <w:t>) encourages residents to</w:t>
      </w:r>
      <w:r w:rsidR="00BA537F" w:rsidRPr="00256768">
        <w:rPr>
          <w:rFonts w:cstheme="minorHAnsi"/>
        </w:rPr>
        <w:t xml:space="preserve"> learn more </w:t>
      </w:r>
      <w:r w:rsidR="0028417D" w:rsidRPr="00256768">
        <w:rPr>
          <w:rFonts w:cstheme="minorHAnsi"/>
        </w:rPr>
        <w:t xml:space="preserve">about </w:t>
      </w:r>
      <w:r w:rsidR="00A2082C" w:rsidRPr="00256768">
        <w:rPr>
          <w:rFonts w:cstheme="minorHAnsi"/>
        </w:rPr>
        <w:t xml:space="preserve">the hazards of </w:t>
      </w:r>
      <w:r w:rsidR="0028417D" w:rsidRPr="00256768">
        <w:rPr>
          <w:rFonts w:cstheme="minorHAnsi"/>
        </w:rPr>
        <w:t>lithium-ion batteries</w:t>
      </w:r>
      <w:r w:rsidR="0031558A" w:rsidRPr="00256768">
        <w:rPr>
          <w:rFonts w:cstheme="minorHAnsi"/>
        </w:rPr>
        <w:t>,</w:t>
      </w:r>
      <w:r w:rsidR="006D778B" w:rsidRPr="00256768">
        <w:rPr>
          <w:rFonts w:cstheme="minorHAnsi"/>
        </w:rPr>
        <w:t>” said (</w:t>
      </w:r>
      <w:r w:rsidR="006D778B" w:rsidRPr="00256768">
        <w:rPr>
          <w:rFonts w:cstheme="minorHAnsi"/>
          <w:u w:val="single"/>
        </w:rPr>
        <w:t>your name, title</w:t>
      </w:r>
      <w:r w:rsidR="006D778B" w:rsidRPr="00256768">
        <w:rPr>
          <w:rFonts w:cstheme="minorHAnsi"/>
        </w:rPr>
        <w:t>). “</w:t>
      </w:r>
      <w:r w:rsidR="00C736D0" w:rsidRPr="00256768">
        <w:t xml:space="preserve">By better understanding how lithium-ion battery fires start, people can take the </w:t>
      </w:r>
      <w:r w:rsidR="00193A2A" w:rsidRPr="00256768">
        <w:t xml:space="preserve">necessary </w:t>
      </w:r>
      <w:r w:rsidR="00C736D0" w:rsidRPr="00256768">
        <w:t xml:space="preserve">steps to minimize associated risks and </w:t>
      </w:r>
      <w:r w:rsidR="005C42E7" w:rsidRPr="00256768">
        <w:t xml:space="preserve">safely </w:t>
      </w:r>
      <w:r w:rsidR="00C736D0" w:rsidRPr="00256768">
        <w:t xml:space="preserve">use </w:t>
      </w:r>
      <w:r w:rsidR="00495BBA" w:rsidRPr="00256768">
        <w:t xml:space="preserve">their electronics </w:t>
      </w:r>
      <w:r w:rsidR="005C42E7" w:rsidRPr="00256768">
        <w:t xml:space="preserve">and other devices </w:t>
      </w:r>
      <w:r w:rsidR="00495BBA" w:rsidRPr="00256768">
        <w:t>powered by these batteries</w:t>
      </w:r>
      <w:r w:rsidR="006D778B" w:rsidRPr="00256768">
        <w:t>.”</w:t>
      </w:r>
    </w:p>
    <w:p w14:paraId="1442E0B3" w14:textId="7CA47124" w:rsidR="00256768" w:rsidRDefault="00F97CB9" w:rsidP="00256768">
      <w:pPr>
        <w:shd w:val="clear" w:color="auto" w:fill="FFFFFF"/>
        <w:spacing w:before="120" w:after="120" w:line="276" w:lineRule="auto"/>
        <w:rPr>
          <w:rFonts w:eastAsia="Times New Roman" w:cstheme="minorHAnsi"/>
          <w:color w:val="000000"/>
        </w:rPr>
      </w:pPr>
      <w:r w:rsidRPr="00256768">
        <w:rPr>
          <w:rFonts w:cstheme="minorHAnsi"/>
        </w:rPr>
        <w:t xml:space="preserve">Learn </w:t>
      </w:r>
      <w:r w:rsidR="00256768" w:rsidRPr="00256768">
        <w:rPr>
          <w:rFonts w:eastAsia="Times New Roman" w:cstheme="minorHAnsi"/>
          <w:color w:val="000000"/>
        </w:rPr>
        <w:t xml:space="preserve">more about </w:t>
      </w:r>
      <w:r w:rsidR="00255D01">
        <w:rPr>
          <w:rFonts w:eastAsia="Times New Roman" w:cstheme="minorHAnsi"/>
          <w:color w:val="000000"/>
        </w:rPr>
        <w:t>the “Charge into Fire Safety” campaign</w:t>
      </w:r>
      <w:r w:rsidR="00256768" w:rsidRPr="00256768">
        <w:rPr>
          <w:rFonts w:eastAsia="Times New Roman" w:cstheme="minorHAnsi"/>
          <w:color w:val="000000"/>
        </w:rPr>
        <w:t xml:space="preserve"> and download free safety tip sheets at </w:t>
      </w:r>
      <w:hyperlink r:id="rId7" w:history="1">
        <w:r w:rsidR="00256768" w:rsidRPr="00256768">
          <w:rPr>
            <w:rFonts w:eastAsia="Times New Roman" w:cstheme="minorHAnsi"/>
            <w:color w:val="0563C1" w:themeColor="hyperlink"/>
            <w:u w:val="single"/>
          </w:rPr>
          <w:t>nfpa.org/</w:t>
        </w:r>
        <w:proofErr w:type="spellStart"/>
        <w:r w:rsidR="00256768" w:rsidRPr="00256768">
          <w:rPr>
            <w:rFonts w:eastAsia="Times New Roman" w:cstheme="minorHAnsi"/>
            <w:color w:val="0563C1" w:themeColor="hyperlink"/>
            <w:u w:val="single"/>
          </w:rPr>
          <w:t>lithiumionsafety</w:t>
        </w:r>
        <w:proofErr w:type="spellEnd"/>
      </w:hyperlink>
      <w:r w:rsidR="00256768" w:rsidRPr="00256768">
        <w:rPr>
          <w:rFonts w:eastAsia="Times New Roman" w:cstheme="minorHAnsi"/>
          <w:color w:val="000000"/>
        </w:rPr>
        <w:t>.</w:t>
      </w:r>
    </w:p>
    <w:p w14:paraId="58719DC2" w14:textId="77777777" w:rsidR="00EC2A24" w:rsidRDefault="00EC2A24" w:rsidP="00256768">
      <w:pPr>
        <w:shd w:val="clear" w:color="auto" w:fill="FFFFFF"/>
        <w:spacing w:before="120" w:after="120" w:line="276" w:lineRule="auto"/>
        <w:rPr>
          <w:rFonts w:eastAsia="Times New Roman" w:cstheme="minorHAnsi"/>
          <w:color w:val="000000"/>
        </w:rPr>
      </w:pPr>
    </w:p>
    <w:p w14:paraId="252B6DEB" w14:textId="64B2E3E1" w:rsidR="006D778B" w:rsidRPr="00256768" w:rsidRDefault="006D778B" w:rsidP="00256768">
      <w:pPr>
        <w:spacing w:line="276" w:lineRule="auto"/>
        <w:rPr>
          <w:rFonts w:cstheme="minorHAnsi"/>
        </w:rPr>
      </w:pPr>
    </w:p>
    <w:p w14:paraId="0E24A079" w14:textId="77777777" w:rsidR="006D778B" w:rsidRPr="00256768" w:rsidRDefault="006D778B" w:rsidP="00256768">
      <w:pPr>
        <w:spacing w:line="276" w:lineRule="auto"/>
        <w:rPr>
          <w:rFonts w:cstheme="minorHAnsi"/>
        </w:rPr>
      </w:pPr>
    </w:p>
    <w:p w14:paraId="2E2CFC1A" w14:textId="77777777" w:rsidR="006D778B" w:rsidRPr="00256768" w:rsidRDefault="006D778B" w:rsidP="00256768">
      <w:pPr>
        <w:spacing w:line="276" w:lineRule="auto"/>
        <w:rPr>
          <w:rFonts w:cstheme="minorHAnsi"/>
          <w:b/>
        </w:rPr>
      </w:pPr>
    </w:p>
    <w:p w14:paraId="5830AFBA" w14:textId="77777777" w:rsidR="000659BA" w:rsidRPr="00256768" w:rsidRDefault="000659BA" w:rsidP="00256768">
      <w:pPr>
        <w:spacing w:line="276" w:lineRule="auto"/>
      </w:pPr>
    </w:p>
    <w:sectPr w:rsidR="000659BA" w:rsidRPr="00256768" w:rsidSect="002C4A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570DD"/>
    <w:multiLevelType w:val="multilevel"/>
    <w:tmpl w:val="31A4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9A38E4"/>
    <w:multiLevelType w:val="hybridMultilevel"/>
    <w:tmpl w:val="61322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151031">
    <w:abstractNumId w:val="1"/>
  </w:num>
  <w:num w:numId="2" w16cid:durableId="1520195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8B"/>
    <w:rsid w:val="00003D99"/>
    <w:rsid w:val="0001368C"/>
    <w:rsid w:val="00045FFE"/>
    <w:rsid w:val="000659BA"/>
    <w:rsid w:val="00080E1D"/>
    <w:rsid w:val="0008695D"/>
    <w:rsid w:val="000F55F7"/>
    <w:rsid w:val="00100654"/>
    <w:rsid w:val="001134FD"/>
    <w:rsid w:val="00193A2A"/>
    <w:rsid w:val="001D3FD5"/>
    <w:rsid w:val="001E341A"/>
    <w:rsid w:val="0023430C"/>
    <w:rsid w:val="00255D01"/>
    <w:rsid w:val="00256768"/>
    <w:rsid w:val="00273CEC"/>
    <w:rsid w:val="00275C1B"/>
    <w:rsid w:val="0028417D"/>
    <w:rsid w:val="002C4A5F"/>
    <w:rsid w:val="002F7BA9"/>
    <w:rsid w:val="0031558A"/>
    <w:rsid w:val="0034781C"/>
    <w:rsid w:val="00375B3F"/>
    <w:rsid w:val="00390DBC"/>
    <w:rsid w:val="00392641"/>
    <w:rsid w:val="003E2B99"/>
    <w:rsid w:val="00466ED4"/>
    <w:rsid w:val="00495BBA"/>
    <w:rsid w:val="004C0E9F"/>
    <w:rsid w:val="00533431"/>
    <w:rsid w:val="00554D15"/>
    <w:rsid w:val="005C42E7"/>
    <w:rsid w:val="005D4CA6"/>
    <w:rsid w:val="005E4146"/>
    <w:rsid w:val="006208C3"/>
    <w:rsid w:val="00630252"/>
    <w:rsid w:val="0063419E"/>
    <w:rsid w:val="00672F1C"/>
    <w:rsid w:val="0068766F"/>
    <w:rsid w:val="00690A8B"/>
    <w:rsid w:val="006D620B"/>
    <w:rsid w:val="006D778B"/>
    <w:rsid w:val="00722A31"/>
    <w:rsid w:val="007814DC"/>
    <w:rsid w:val="00794CB0"/>
    <w:rsid w:val="007A114B"/>
    <w:rsid w:val="008215E0"/>
    <w:rsid w:val="00864A33"/>
    <w:rsid w:val="008B4BFE"/>
    <w:rsid w:val="00910860"/>
    <w:rsid w:val="009A024E"/>
    <w:rsid w:val="00A2082C"/>
    <w:rsid w:val="00A35B62"/>
    <w:rsid w:val="00A62E09"/>
    <w:rsid w:val="00AA093C"/>
    <w:rsid w:val="00AC7FDB"/>
    <w:rsid w:val="00AF58D8"/>
    <w:rsid w:val="00AF6F25"/>
    <w:rsid w:val="00B30A7D"/>
    <w:rsid w:val="00B361A8"/>
    <w:rsid w:val="00B41E95"/>
    <w:rsid w:val="00B431E2"/>
    <w:rsid w:val="00B6124F"/>
    <w:rsid w:val="00BA537F"/>
    <w:rsid w:val="00BE5200"/>
    <w:rsid w:val="00C736D0"/>
    <w:rsid w:val="00C93A2C"/>
    <w:rsid w:val="00CC1A34"/>
    <w:rsid w:val="00D13E08"/>
    <w:rsid w:val="00D224C9"/>
    <w:rsid w:val="00E91414"/>
    <w:rsid w:val="00EB73C7"/>
    <w:rsid w:val="00EC2A24"/>
    <w:rsid w:val="00F27F51"/>
    <w:rsid w:val="00F97CB9"/>
    <w:rsid w:val="00FB1033"/>
    <w:rsid w:val="00FE0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8B4AE"/>
  <w15:chartTrackingRefBased/>
  <w15:docId w15:val="{BDBC6EF2-D8EA-45FB-8075-DCE038A54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78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778B"/>
    <w:rPr>
      <w:color w:val="0563C1" w:themeColor="hyperlink"/>
      <w:u w:val="single"/>
    </w:rPr>
  </w:style>
  <w:style w:type="character" w:styleId="CommentReference">
    <w:name w:val="annotation reference"/>
    <w:basedOn w:val="DefaultParagraphFont"/>
    <w:uiPriority w:val="99"/>
    <w:semiHidden/>
    <w:unhideWhenUsed/>
    <w:rsid w:val="006D778B"/>
    <w:rPr>
      <w:sz w:val="16"/>
      <w:szCs w:val="16"/>
    </w:rPr>
  </w:style>
  <w:style w:type="paragraph" w:styleId="CommentText">
    <w:name w:val="annotation text"/>
    <w:basedOn w:val="Normal"/>
    <w:link w:val="CommentTextChar"/>
    <w:uiPriority w:val="99"/>
    <w:unhideWhenUsed/>
    <w:rsid w:val="006D778B"/>
    <w:pPr>
      <w:spacing w:line="240" w:lineRule="auto"/>
    </w:pPr>
    <w:rPr>
      <w:sz w:val="20"/>
      <w:szCs w:val="20"/>
    </w:rPr>
  </w:style>
  <w:style w:type="character" w:customStyle="1" w:styleId="CommentTextChar">
    <w:name w:val="Comment Text Char"/>
    <w:basedOn w:val="DefaultParagraphFont"/>
    <w:link w:val="CommentText"/>
    <w:uiPriority w:val="99"/>
    <w:rsid w:val="006D778B"/>
    <w:rPr>
      <w:kern w:val="0"/>
      <w:sz w:val="20"/>
      <w:szCs w:val="20"/>
      <w14:ligatures w14:val="none"/>
    </w:rPr>
  </w:style>
  <w:style w:type="paragraph" w:styleId="ListParagraph">
    <w:name w:val="List Paragraph"/>
    <w:basedOn w:val="Normal"/>
    <w:uiPriority w:val="34"/>
    <w:qFormat/>
    <w:rsid w:val="006D778B"/>
    <w:pPr>
      <w:ind w:left="720"/>
      <w:contextualSpacing/>
    </w:pPr>
  </w:style>
  <w:style w:type="character" w:styleId="UnresolvedMention">
    <w:name w:val="Unresolved Mention"/>
    <w:basedOn w:val="DefaultParagraphFont"/>
    <w:uiPriority w:val="99"/>
    <w:semiHidden/>
    <w:unhideWhenUsed/>
    <w:rsid w:val="00234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fpa.org/education-and-research/home-fire-safety/lithium-ion-batter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fpa.org/education-and-research/home-fire-safety/lithium-ion-batteries" TargetMode="External"/><Relationship Id="rId5" Type="http://schemas.openxmlformats.org/officeDocument/2006/relationships/hyperlink" Target="https://www.nfpa.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Sinatra, LisaMarie</dc:creator>
  <cp:keywords/>
  <dc:description/>
  <cp:lastModifiedBy>Capt Jimmy Miller</cp:lastModifiedBy>
  <cp:revision>3</cp:revision>
  <dcterms:created xsi:type="dcterms:W3CDTF">2023-12-07T20:25:00Z</dcterms:created>
  <dcterms:modified xsi:type="dcterms:W3CDTF">2024-02-02T03:36:00Z</dcterms:modified>
</cp:coreProperties>
</file>